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44499">
      <w:pPr>
        <w:pStyle w:val="2"/>
        <w:widowControl w:val="0"/>
        <w:spacing w:before="0" w:line="360" w:lineRule="auto"/>
        <w:ind w:firstLine="0" w:firstLineChars="0"/>
        <w:jc w:val="right"/>
        <w:rPr>
          <w:rFonts w:ascii="Times New Roman" w:hAnsi="Times New Roman" w:eastAsia="方正仿宋_GBK"/>
          <w:kern w:val="2"/>
          <w:sz w:val="28"/>
          <w:szCs w:val="28"/>
        </w:rPr>
      </w:pPr>
      <w:r>
        <w:rPr>
          <w:rFonts w:hint="eastAsia" w:ascii="Times New Roman" w:hAnsi="Times New Roman" w:eastAsia="方正仿宋_GBK"/>
          <w:kern w:val="2"/>
          <w:sz w:val="28"/>
          <w:szCs w:val="28"/>
        </w:rPr>
        <w:t>附件：                                  编号：（由会务人员填写）</w:t>
      </w:r>
    </w:p>
    <w:p w14:paraId="2E28962C">
      <w:pPr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参会回执</w:t>
      </w:r>
    </w:p>
    <w:tbl>
      <w:tblPr>
        <w:tblStyle w:val="3"/>
        <w:tblpPr w:leftFromText="180" w:rightFromText="180" w:vertAnchor="text" w:horzAnchor="page" w:tblpXSpec="center" w:tblpY="87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71"/>
        <w:gridCol w:w="900"/>
        <w:gridCol w:w="900"/>
        <w:gridCol w:w="720"/>
        <w:gridCol w:w="1440"/>
        <w:gridCol w:w="1260"/>
        <w:gridCol w:w="2208"/>
      </w:tblGrid>
      <w:tr w14:paraId="53811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928" w:type="dxa"/>
            <w:vAlign w:val="center"/>
          </w:tcPr>
          <w:p w14:paraId="6615E1BC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姓名</w:t>
            </w:r>
          </w:p>
        </w:tc>
        <w:tc>
          <w:tcPr>
            <w:tcW w:w="1271" w:type="dxa"/>
            <w:gridSpan w:val="2"/>
            <w:vAlign w:val="center"/>
          </w:tcPr>
          <w:p w14:paraId="7081DBA3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0D3DD19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性别</w:t>
            </w:r>
          </w:p>
        </w:tc>
        <w:tc>
          <w:tcPr>
            <w:tcW w:w="720" w:type="dxa"/>
            <w:vAlign w:val="center"/>
          </w:tcPr>
          <w:p w14:paraId="1AD5DCAE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97FB576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职务/职称</w:t>
            </w:r>
          </w:p>
        </w:tc>
        <w:tc>
          <w:tcPr>
            <w:tcW w:w="3468" w:type="dxa"/>
            <w:gridSpan w:val="2"/>
            <w:vAlign w:val="center"/>
          </w:tcPr>
          <w:p w14:paraId="536136D3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</w:tr>
      <w:tr w14:paraId="3AD50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299" w:type="dxa"/>
            <w:gridSpan w:val="2"/>
            <w:vAlign w:val="center"/>
          </w:tcPr>
          <w:p w14:paraId="1A5CD08B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电子邮件</w:t>
            </w:r>
          </w:p>
        </w:tc>
        <w:tc>
          <w:tcPr>
            <w:tcW w:w="3960" w:type="dxa"/>
            <w:gridSpan w:val="4"/>
            <w:vAlign w:val="center"/>
          </w:tcPr>
          <w:p w14:paraId="75B92109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5A354D7B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手机号码</w:t>
            </w:r>
          </w:p>
        </w:tc>
        <w:tc>
          <w:tcPr>
            <w:tcW w:w="2208" w:type="dxa"/>
            <w:vAlign w:val="center"/>
          </w:tcPr>
          <w:p w14:paraId="49EA4139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</w:tr>
      <w:tr w14:paraId="222D5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299" w:type="dxa"/>
            <w:gridSpan w:val="2"/>
            <w:vAlign w:val="center"/>
          </w:tcPr>
          <w:p w14:paraId="19024586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工作单位</w:t>
            </w:r>
          </w:p>
        </w:tc>
        <w:tc>
          <w:tcPr>
            <w:tcW w:w="7428" w:type="dxa"/>
            <w:gridSpan w:val="6"/>
            <w:vAlign w:val="center"/>
          </w:tcPr>
          <w:p w14:paraId="0731F269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</w:tr>
      <w:tr w14:paraId="183AB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299" w:type="dxa"/>
            <w:gridSpan w:val="2"/>
            <w:vAlign w:val="center"/>
          </w:tcPr>
          <w:p w14:paraId="40D3FA6F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开票信息</w:t>
            </w:r>
          </w:p>
        </w:tc>
        <w:tc>
          <w:tcPr>
            <w:tcW w:w="7428" w:type="dxa"/>
            <w:gridSpan w:val="6"/>
            <w:vAlign w:val="center"/>
          </w:tcPr>
          <w:p w14:paraId="1F3B4DB7">
            <w:pPr>
              <w:spacing w:line="560" w:lineRule="exact"/>
              <w:rPr>
                <w:rFonts w:ascii="方正仿宋_GBK" w:hAnsi="方正仿宋_GBK" w:eastAsia="方正仿宋_GBK" w:cs="方正仿宋_GBK"/>
                <w:color w:val="000000"/>
                <w:spacing w:val="-2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4"/>
                <w:szCs w:val="24"/>
              </w:rPr>
              <w:t>本次会议只提供增值税电子普通发票。</w:t>
            </w:r>
          </w:p>
          <w:p w14:paraId="412133B5">
            <w:pPr>
              <w:spacing w:line="560" w:lineRule="exact"/>
              <w:rPr>
                <w:rFonts w:ascii="方正仿宋_GBK" w:hAnsi="方正仿宋_GBK" w:eastAsia="方正仿宋_GBK" w:cs="方正仿宋_GBK"/>
                <w:color w:val="000000"/>
                <w:spacing w:val="-2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4"/>
                <w:szCs w:val="24"/>
              </w:rPr>
              <w:t>单位名称：</w:t>
            </w:r>
          </w:p>
          <w:p w14:paraId="31C97282">
            <w:pPr>
              <w:spacing w:line="560" w:lineRule="exact"/>
              <w:rPr>
                <w:rFonts w:ascii="方正仿宋_GBK" w:hAnsi="方正仿宋_GBK" w:eastAsia="方正仿宋_GBK" w:cs="方正仿宋_GBK"/>
                <w:color w:val="000000"/>
                <w:spacing w:val="-2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4"/>
                <w:szCs w:val="24"/>
              </w:rPr>
              <w:t>纳税人识别号：</w:t>
            </w:r>
          </w:p>
        </w:tc>
      </w:tr>
      <w:tr w14:paraId="239B0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299" w:type="dxa"/>
            <w:gridSpan w:val="2"/>
            <w:vAlign w:val="center"/>
          </w:tcPr>
          <w:p w14:paraId="1EACF8C6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住房及</w:t>
            </w:r>
          </w:p>
          <w:p w14:paraId="6CD09872"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用餐</w:t>
            </w:r>
          </w:p>
        </w:tc>
        <w:tc>
          <w:tcPr>
            <w:tcW w:w="7428" w:type="dxa"/>
            <w:gridSpan w:val="6"/>
            <w:vAlign w:val="center"/>
          </w:tcPr>
          <w:p w14:paraId="1975496C">
            <w:pPr>
              <w:spacing w:line="560" w:lineRule="exact"/>
              <w:jc w:val="left"/>
              <w:rPr>
                <w:rFonts w:hint="default" w:ascii="Times New Roman" w:hAnsi="Times New Roman" w:eastAsia="方正仿宋_GBK"/>
                <w:color w:val="00000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大床房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/双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床房：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348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元/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单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早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  <w:lang w:val="en-US" w:eastAsia="zh-CN"/>
              </w:rPr>
              <w:t>398元/双早。</w:t>
            </w:r>
          </w:p>
          <w:p w14:paraId="438E7F63">
            <w:pPr>
              <w:spacing w:line="560" w:lineRule="exact"/>
              <w:jc w:val="left"/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10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月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26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日  </w:t>
            </w:r>
          </w:p>
          <w:p w14:paraId="4CB9D9EC">
            <w:pPr>
              <w:spacing w:line="560" w:lineRule="exact"/>
              <w:jc w:val="left"/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大床房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 双床房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 不住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  晚餐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14:paraId="10EA0E3A">
            <w:pPr>
              <w:spacing w:line="560" w:lineRule="exact"/>
              <w:jc w:val="left"/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10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月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27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日  </w:t>
            </w:r>
          </w:p>
          <w:p w14:paraId="7E30723A">
            <w:pPr>
              <w:spacing w:after="156" w:afterLines="50" w:line="560" w:lineRule="exact"/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大床房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 双床房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 不住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  午餐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  <w:r>
              <w:rPr>
                <w:rFonts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 xml:space="preserve">   晚餐</w:t>
            </w:r>
            <w:r>
              <w:rPr>
                <w:rFonts w:hint="eastAsia" w:ascii="Times New Roman" w:hAnsi="Times New Roman" w:eastAsia="方正仿宋_GBK"/>
                <w:color w:val="000000"/>
                <w:spacing w:val="-2"/>
                <w:sz w:val="24"/>
                <w:szCs w:val="24"/>
              </w:rPr>
              <w:t>□</w:t>
            </w:r>
          </w:p>
        </w:tc>
      </w:tr>
    </w:tbl>
    <w:p w14:paraId="0E4A3703">
      <w:pPr>
        <w:spacing w:before="156" w:beforeLines="50" w:line="360" w:lineRule="auto"/>
        <w:jc w:val="left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说明：</w:t>
      </w:r>
    </w:p>
    <w:p w14:paraId="502D19B3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（1）参会回执请反馈到会务联系人微信。</w:t>
      </w:r>
    </w:p>
    <w:p w14:paraId="6D3FB6ED">
      <w:pPr>
        <w:widowControl/>
        <w:spacing w:line="440" w:lineRule="exact"/>
        <w:ind w:firstLine="480" w:firstLineChars="200"/>
        <w:jc w:val="left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会务联系人：祁萍19106233377（同微信号）、蔡明秋</w:t>
      </w:r>
      <w:r>
        <w:rPr>
          <w:rFonts w:ascii="Times New Roman" w:hAnsi="Times New Roman" w:eastAsia="方正仿宋_GBK"/>
          <w:sz w:val="24"/>
          <w:szCs w:val="24"/>
        </w:rPr>
        <w:t>19106233388</w:t>
      </w:r>
      <w:r>
        <w:rPr>
          <w:rFonts w:hint="eastAsia" w:ascii="Times New Roman" w:hAnsi="Times New Roman" w:eastAsia="方正仿宋_GBK"/>
          <w:sz w:val="24"/>
          <w:szCs w:val="24"/>
        </w:rPr>
        <w:t>（同微信号）</w:t>
      </w:r>
    </w:p>
    <w:p w14:paraId="40598634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（2）参会者一人一表，此表可复印。</w:t>
      </w:r>
    </w:p>
    <w:p w14:paraId="457E4624">
      <w:pPr>
        <w:spacing w:line="440" w:lineRule="exact"/>
        <w:ind w:firstLine="480" w:firstLineChars="200"/>
        <w:rPr>
          <w:rFonts w:hint="eastAsia"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（3）乘车指南：</w:t>
      </w:r>
    </w:p>
    <w:p w14:paraId="1855B756">
      <w:pPr>
        <w:spacing w:line="440" w:lineRule="exact"/>
        <w:ind w:firstLine="482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b/>
          <w:bCs/>
          <w:sz w:val="24"/>
          <w:szCs w:val="24"/>
        </w:rPr>
        <w:t>天河机场</w:t>
      </w:r>
      <w:r>
        <w:rPr>
          <w:rFonts w:hint="eastAsia" w:ascii="Times New Roman" w:hAnsi="Times New Roman" w:eastAsia="方正仿宋_GBK"/>
          <w:sz w:val="24"/>
          <w:szCs w:val="24"/>
        </w:rPr>
        <w:t>：距离华中科技大学约</w:t>
      </w:r>
      <w:r>
        <w:rPr>
          <w:rFonts w:ascii="Times New Roman" w:hAnsi="Times New Roman" w:eastAsia="方正仿宋_GBK"/>
          <w:sz w:val="24"/>
          <w:szCs w:val="24"/>
        </w:rPr>
        <w:t>48</w:t>
      </w:r>
      <w:r>
        <w:rPr>
          <w:rFonts w:hint="eastAsia" w:ascii="Times New Roman" w:hAnsi="Times New Roman" w:eastAsia="方正仿宋_GBK"/>
          <w:sz w:val="24"/>
          <w:szCs w:val="24"/>
        </w:rPr>
        <w:t>公里。</w:t>
      </w:r>
    </w:p>
    <w:p w14:paraId="2B671311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打车：全程约60分钟。</w:t>
      </w:r>
    </w:p>
    <w:p w14:paraId="2C534F30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地铁：全程约</w:t>
      </w:r>
      <w:r>
        <w:rPr>
          <w:rFonts w:ascii="Times New Roman" w:hAnsi="Times New Roman" w:eastAsia="方正仿宋_GBK"/>
          <w:sz w:val="24"/>
          <w:szCs w:val="24"/>
        </w:rPr>
        <w:t>90</w:t>
      </w:r>
      <w:r>
        <w:rPr>
          <w:rFonts w:hint="eastAsia" w:ascii="Times New Roman" w:hAnsi="Times New Roman" w:eastAsia="方正仿宋_GBK"/>
          <w:sz w:val="24"/>
          <w:szCs w:val="24"/>
        </w:rPr>
        <w:t>分钟。乘坐地铁2号线至华中科技大学站下车，经D出口到达华中科技大学南大门。</w:t>
      </w:r>
    </w:p>
    <w:p w14:paraId="1311C061">
      <w:pPr>
        <w:spacing w:line="440" w:lineRule="exact"/>
        <w:ind w:firstLine="482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b/>
          <w:bCs/>
          <w:sz w:val="24"/>
          <w:szCs w:val="24"/>
        </w:rPr>
        <w:t>武汉站</w:t>
      </w:r>
      <w:r>
        <w:rPr>
          <w:rFonts w:hint="eastAsia" w:ascii="Times New Roman" w:hAnsi="Times New Roman" w:eastAsia="方正仿宋_GBK"/>
          <w:sz w:val="24"/>
          <w:szCs w:val="24"/>
        </w:rPr>
        <w:t>：距离华中科技大学约</w:t>
      </w:r>
      <w:r>
        <w:rPr>
          <w:rFonts w:ascii="Times New Roman" w:hAnsi="Times New Roman" w:eastAsia="方正仿宋_GBK"/>
          <w:sz w:val="24"/>
          <w:szCs w:val="24"/>
        </w:rPr>
        <w:t>20</w:t>
      </w:r>
      <w:r>
        <w:rPr>
          <w:rFonts w:hint="eastAsia" w:ascii="Times New Roman" w:hAnsi="Times New Roman" w:eastAsia="方正仿宋_GBK"/>
          <w:sz w:val="24"/>
          <w:szCs w:val="24"/>
        </w:rPr>
        <w:t>公里。</w:t>
      </w:r>
    </w:p>
    <w:p w14:paraId="2B0DF7D8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打车：全程约</w:t>
      </w:r>
      <w:r>
        <w:rPr>
          <w:rFonts w:ascii="Times New Roman" w:hAnsi="Times New Roman" w:eastAsia="方正仿宋_GBK"/>
          <w:sz w:val="24"/>
          <w:szCs w:val="24"/>
        </w:rPr>
        <w:t>3</w:t>
      </w:r>
      <w:r>
        <w:rPr>
          <w:rFonts w:hint="eastAsia" w:ascii="Times New Roman" w:hAnsi="Times New Roman" w:eastAsia="方正仿宋_GBK"/>
          <w:sz w:val="24"/>
          <w:szCs w:val="24"/>
        </w:rPr>
        <w:t>0分钟。</w:t>
      </w:r>
    </w:p>
    <w:p w14:paraId="51E9F28F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地铁：全程约</w:t>
      </w:r>
      <w:r>
        <w:rPr>
          <w:rFonts w:ascii="Times New Roman" w:hAnsi="Times New Roman" w:eastAsia="方正仿宋_GBK"/>
          <w:sz w:val="24"/>
          <w:szCs w:val="24"/>
        </w:rPr>
        <w:t>50</w:t>
      </w:r>
      <w:r>
        <w:rPr>
          <w:rFonts w:hint="eastAsia" w:ascii="Times New Roman" w:hAnsi="Times New Roman" w:eastAsia="方正仿宋_GBK"/>
          <w:sz w:val="24"/>
          <w:szCs w:val="24"/>
        </w:rPr>
        <w:t>分钟。乘坐地铁4号线至中南路站，转乘2号线至华中科技大学站下车，经D出口到达华中科技大学南大门。</w:t>
      </w:r>
    </w:p>
    <w:p w14:paraId="170B30AB">
      <w:pPr>
        <w:spacing w:line="440" w:lineRule="exact"/>
        <w:ind w:firstLine="482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b/>
          <w:bCs/>
          <w:sz w:val="24"/>
          <w:szCs w:val="24"/>
        </w:rPr>
        <w:t>汉口站</w:t>
      </w:r>
      <w:r>
        <w:rPr>
          <w:rFonts w:hint="eastAsia" w:ascii="Times New Roman" w:hAnsi="Times New Roman" w:eastAsia="方正仿宋_GBK"/>
          <w:sz w:val="24"/>
          <w:szCs w:val="24"/>
        </w:rPr>
        <w:t>：距离华中科技大学约</w:t>
      </w:r>
      <w:r>
        <w:rPr>
          <w:rFonts w:ascii="Times New Roman" w:hAnsi="Times New Roman" w:eastAsia="方正仿宋_GBK"/>
          <w:sz w:val="24"/>
          <w:szCs w:val="24"/>
        </w:rPr>
        <w:t>25</w:t>
      </w:r>
      <w:r>
        <w:rPr>
          <w:rFonts w:hint="eastAsia" w:ascii="Times New Roman" w:hAnsi="Times New Roman" w:eastAsia="方正仿宋_GBK"/>
          <w:sz w:val="24"/>
          <w:szCs w:val="24"/>
        </w:rPr>
        <w:t>公里。</w:t>
      </w:r>
    </w:p>
    <w:p w14:paraId="2356C5FF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打车：全程约40分钟。</w:t>
      </w:r>
    </w:p>
    <w:p w14:paraId="52F6921D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地铁：全程约</w:t>
      </w:r>
      <w:r>
        <w:rPr>
          <w:rFonts w:ascii="Times New Roman" w:hAnsi="Times New Roman" w:eastAsia="方正仿宋_GBK"/>
          <w:sz w:val="24"/>
          <w:szCs w:val="24"/>
        </w:rPr>
        <w:t>5</w:t>
      </w:r>
      <w:r>
        <w:rPr>
          <w:rFonts w:hint="eastAsia" w:ascii="Times New Roman" w:hAnsi="Times New Roman" w:eastAsia="方正仿宋_GBK"/>
          <w:sz w:val="24"/>
          <w:szCs w:val="24"/>
        </w:rPr>
        <w:t>0分钟。乘坐地铁2号线至华中科技大学站下车，经D出口到达华中科技大学南大门。</w:t>
      </w:r>
    </w:p>
    <w:p w14:paraId="58505181">
      <w:pPr>
        <w:spacing w:line="440" w:lineRule="exact"/>
        <w:ind w:firstLine="482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b/>
          <w:bCs/>
          <w:sz w:val="24"/>
          <w:szCs w:val="24"/>
        </w:rPr>
        <w:t>武昌站</w:t>
      </w:r>
      <w:r>
        <w:rPr>
          <w:rFonts w:hint="eastAsia" w:ascii="Times New Roman" w:hAnsi="Times New Roman" w:eastAsia="方正仿宋_GBK"/>
          <w:sz w:val="24"/>
          <w:szCs w:val="24"/>
        </w:rPr>
        <w:t>：距离华中科技大学约</w:t>
      </w:r>
      <w:r>
        <w:rPr>
          <w:rFonts w:ascii="Times New Roman" w:hAnsi="Times New Roman" w:eastAsia="方正仿宋_GBK"/>
          <w:sz w:val="24"/>
          <w:szCs w:val="24"/>
        </w:rPr>
        <w:t>10</w:t>
      </w:r>
      <w:r>
        <w:rPr>
          <w:rFonts w:hint="eastAsia" w:ascii="Times New Roman" w:hAnsi="Times New Roman" w:eastAsia="方正仿宋_GBK"/>
          <w:sz w:val="24"/>
          <w:szCs w:val="24"/>
        </w:rPr>
        <w:t>公里。</w:t>
      </w:r>
    </w:p>
    <w:p w14:paraId="1C539C14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打车：全程约20分钟。</w:t>
      </w:r>
    </w:p>
    <w:p w14:paraId="2419C2A8">
      <w:pPr>
        <w:spacing w:line="440" w:lineRule="exact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地铁：全程约30分钟。乘坐地铁4号线至中南路站，转乘2号线至华中科技大学站下车，经D出口到达华中科技大学南大门。</w:t>
      </w:r>
    </w:p>
    <w:p w14:paraId="6EEC7C7D">
      <w:pPr>
        <w:spacing w:line="440" w:lineRule="exact"/>
        <w:ind w:firstLine="480" w:firstLineChars="200"/>
        <w:rPr>
          <w:rFonts w:hint="eastAsia" w:ascii="Times New Roman" w:hAnsi="Times New Roman" w:eastAsia="方正仿宋_GBK"/>
          <w:sz w:val="24"/>
          <w:szCs w:val="24"/>
          <w:lang w:eastAsia="zh-CN"/>
        </w:rPr>
      </w:pPr>
      <w:r>
        <w:rPr>
          <w:rFonts w:hint="eastAsia" w:ascii="Times New Roman" w:hAnsi="Times New Roman" w:eastAsia="方正仿宋_GBK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357505</wp:posOffset>
            </wp:positionV>
            <wp:extent cx="5544820" cy="3855085"/>
            <wp:effectExtent l="0" t="0" r="1778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/>
          <w:sz w:val="24"/>
          <w:szCs w:val="24"/>
        </w:rPr>
        <w:t>（4）住宿地点及会议地点路线</w:t>
      </w:r>
      <w:r>
        <w:rPr>
          <w:rFonts w:hint="eastAsia" w:ascii="Times New Roman" w:hAnsi="Times New Roman" w:eastAsia="方正仿宋_GBK"/>
          <w:sz w:val="24"/>
          <w:szCs w:val="24"/>
          <w:lang w:eastAsia="zh-CN"/>
        </w:rPr>
        <w:t>：</w:t>
      </w:r>
    </w:p>
    <w:p w14:paraId="3A2D989F">
      <w:bookmarkStart w:id="0" w:name="_GoBack"/>
      <w:bookmarkEnd w:id="0"/>
    </w:p>
    <w:sectPr>
      <w:pgSz w:w="11906" w:h="16838"/>
      <w:pgMar w:top="1871" w:right="1587" w:bottom="1701" w:left="1587" w:header="851" w:footer="992" w:gutter="0"/>
      <w:cols w:space="425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5Yzk2MTQ5MmZlNDBkZWRhN2Y3ZGU4Mzg0MTYxYTMifQ=="/>
  </w:docVars>
  <w:rsids>
    <w:rsidRoot w:val="00000000"/>
    <w:rsid w:val="14644C21"/>
    <w:rsid w:val="3BF6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99"/>
    <w:pPr>
      <w:widowControl/>
      <w:overflowPunct w:val="0"/>
      <w:autoSpaceDE w:val="0"/>
      <w:autoSpaceDN w:val="0"/>
      <w:adjustRightInd w:val="0"/>
      <w:spacing w:before="120" w:line="540" w:lineRule="exact"/>
      <w:ind w:firstLine="600" w:firstLineChars="200"/>
    </w:pPr>
    <w:rPr>
      <w:rFonts w:ascii="仿宋_GB2312" w:eastAsia="仿宋_GB2312"/>
      <w:kern w:val="0"/>
      <w:sz w:val="3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511</Words>
  <Characters>566</Characters>
  <Lines>0</Lines>
  <Paragraphs>0</Paragraphs>
  <TotalTime>0</TotalTime>
  <ScaleCrop>false</ScaleCrop>
  <LinksUpToDate>false</LinksUpToDate>
  <CharactersWithSpaces>621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2024-09-19T07:45:00Z</dcterms:created>
  <dc:creator>DELL</dc:creator>
  <cp:lastModifiedBy>莱痘站缘诓</cp:lastModifiedBy>
  <dcterms:modified xsi:type="dcterms:W3CDTF">2024-09-19T08:45:49Z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C513356D03B841EEB8F09B999A1ED8EC_12</vt:lpwstr>
  </property>
</Properties>
</file>